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8CA8" w14:textId="3539E3A3" w:rsidR="00176EC4" w:rsidRPr="004A1CD0" w:rsidRDefault="003448EB" w:rsidP="75D221D8">
      <w:pPr>
        <w:spacing w:line="360" w:lineRule="auto"/>
        <w:jc w:val="both"/>
        <w:rPr>
          <w:rFonts w:ascii="Arial" w:eastAsia="Arial Nova" w:hAnsi="Arial" w:cs="Arial"/>
          <w:sz w:val="40"/>
          <w:szCs w:val="40"/>
        </w:rPr>
      </w:pPr>
      <w:r w:rsidRPr="004A1CD0">
        <w:rPr>
          <w:rFonts w:ascii="Arial" w:eastAsia="Arial Nova" w:hAnsi="Arial" w:cs="Arial"/>
          <w:sz w:val="40"/>
          <w:szCs w:val="40"/>
        </w:rPr>
        <w:t xml:space="preserve">Pöttinger bringt neue </w:t>
      </w:r>
      <w:r w:rsidR="688AE832" w:rsidRPr="004A1CD0">
        <w:rPr>
          <w:rFonts w:ascii="Arial" w:eastAsia="Arial Nova" w:hAnsi="Arial" w:cs="Arial"/>
          <w:sz w:val="40"/>
          <w:szCs w:val="40"/>
        </w:rPr>
        <w:t>FOX</w:t>
      </w:r>
      <w:r w:rsidR="00DB6582" w:rsidRPr="004A1CD0">
        <w:rPr>
          <w:rFonts w:ascii="Arial" w:eastAsia="Arial Nova" w:hAnsi="Arial" w:cs="Arial"/>
          <w:sz w:val="40"/>
          <w:szCs w:val="40"/>
        </w:rPr>
        <w:t xml:space="preserve"> 3000</w:t>
      </w:r>
      <w:r w:rsidR="688AE832" w:rsidRPr="004A1CD0">
        <w:rPr>
          <w:rFonts w:ascii="Arial" w:eastAsia="Arial Nova" w:hAnsi="Arial" w:cs="Arial"/>
          <w:sz w:val="40"/>
          <w:szCs w:val="40"/>
        </w:rPr>
        <w:t xml:space="preserve"> D </w:t>
      </w:r>
      <w:r w:rsidR="00176EC4" w:rsidRPr="004A1CD0">
        <w:rPr>
          <w:rFonts w:ascii="Arial" w:eastAsia="Arial Nova" w:hAnsi="Arial" w:cs="Arial"/>
          <w:sz w:val="40"/>
          <w:szCs w:val="40"/>
        </w:rPr>
        <w:t>Kurzkombination</w:t>
      </w:r>
    </w:p>
    <w:p w14:paraId="6A99BB74" w14:textId="4798A0F6" w:rsidR="00C953B5" w:rsidRPr="004A1CD0" w:rsidRDefault="671435EC" w:rsidP="75D221D8">
      <w:pPr>
        <w:spacing w:line="360" w:lineRule="auto"/>
        <w:jc w:val="both"/>
        <w:rPr>
          <w:rFonts w:ascii="Arial" w:eastAsia="Arial Nova" w:hAnsi="Arial" w:cs="Arial"/>
          <w:sz w:val="32"/>
          <w:szCs w:val="32"/>
        </w:rPr>
      </w:pPr>
      <w:r w:rsidRPr="004A1CD0">
        <w:rPr>
          <w:rFonts w:ascii="Arial" w:eastAsia="Arial Nova" w:hAnsi="Arial" w:cs="Arial"/>
          <w:sz w:val="32"/>
          <w:szCs w:val="32"/>
        </w:rPr>
        <w:t>E</w:t>
      </w:r>
      <w:r w:rsidR="00176EC4" w:rsidRPr="004A1CD0">
        <w:rPr>
          <w:rFonts w:ascii="Arial" w:eastAsia="Arial Nova" w:hAnsi="Arial" w:cs="Arial"/>
          <w:sz w:val="32"/>
          <w:szCs w:val="32"/>
        </w:rPr>
        <w:t>ffiziente Saatbettbereitung</w:t>
      </w:r>
      <w:r w:rsidR="006B5CDA" w:rsidRPr="004A1CD0">
        <w:rPr>
          <w:rFonts w:ascii="Arial" w:eastAsia="Arial Nova" w:hAnsi="Arial" w:cs="Arial"/>
          <w:sz w:val="32"/>
          <w:szCs w:val="32"/>
        </w:rPr>
        <w:t xml:space="preserve"> </w:t>
      </w:r>
      <w:r w:rsidR="00941219" w:rsidRPr="004A1CD0">
        <w:rPr>
          <w:rFonts w:ascii="Arial" w:eastAsia="Arial Nova" w:hAnsi="Arial" w:cs="Arial"/>
          <w:sz w:val="32"/>
          <w:szCs w:val="32"/>
        </w:rPr>
        <w:t>für bestes Arbeitsergebnis</w:t>
      </w:r>
    </w:p>
    <w:p w14:paraId="713DFCDD" w14:textId="77777777" w:rsidR="006379A9" w:rsidRPr="004A1CD0" w:rsidRDefault="006379A9" w:rsidP="75D221D8">
      <w:pPr>
        <w:spacing w:line="360" w:lineRule="auto"/>
        <w:jc w:val="both"/>
        <w:rPr>
          <w:rFonts w:ascii="Arial" w:hAnsi="Arial" w:cs="Arial"/>
          <w:lang w:val="de-DE"/>
        </w:rPr>
      </w:pPr>
    </w:p>
    <w:p w14:paraId="584710D8" w14:textId="33D02D31" w:rsidR="00E71049" w:rsidRPr="004A1CD0" w:rsidRDefault="00001577" w:rsidP="75D221D8">
      <w:pPr>
        <w:spacing w:line="360" w:lineRule="auto"/>
        <w:jc w:val="both"/>
        <w:rPr>
          <w:rFonts w:ascii="Arial" w:eastAsia="Arial Nova" w:hAnsi="Arial" w:cs="Arial"/>
          <w:lang w:val="de-DE"/>
        </w:rPr>
      </w:pPr>
      <w:r w:rsidRPr="004A1CD0">
        <w:rPr>
          <w:rFonts w:ascii="Arial" w:hAnsi="Arial" w:cs="Arial"/>
          <w:lang w:val="de-DE"/>
        </w:rPr>
        <w:t xml:space="preserve">Jede Bodensituation erfordert individuelle Bearbeitung und bestmöglich abgestimmte Bearbeitungsgeräte, um eine nachhaltige Bewirtschaftung und damit langfristigen Ertrag zu garantieren. Pöttinger hat </w:t>
      </w:r>
      <w:r w:rsidR="00C63F0A" w:rsidRPr="004A1CD0">
        <w:rPr>
          <w:rFonts w:ascii="Arial" w:hAnsi="Arial" w:cs="Arial"/>
          <w:lang w:val="de-DE"/>
        </w:rPr>
        <w:t>die Kurzkombination</w:t>
      </w:r>
      <w:r w:rsidR="004F780A" w:rsidRPr="004A1CD0">
        <w:rPr>
          <w:rFonts w:ascii="Arial" w:hAnsi="Arial" w:cs="Arial"/>
          <w:lang w:val="de-DE"/>
        </w:rPr>
        <w:t>en</w:t>
      </w:r>
      <w:r w:rsidR="00C63F0A" w:rsidRPr="004A1CD0">
        <w:rPr>
          <w:rFonts w:ascii="Arial" w:hAnsi="Arial" w:cs="Arial"/>
          <w:lang w:val="de-DE"/>
        </w:rPr>
        <w:t xml:space="preserve"> </w:t>
      </w:r>
      <w:r w:rsidR="004F780A" w:rsidRPr="004A1CD0">
        <w:rPr>
          <w:rFonts w:ascii="Arial" w:hAnsi="Arial" w:cs="Arial"/>
          <w:lang w:val="de-DE"/>
        </w:rPr>
        <w:t xml:space="preserve">überarbeitet, um </w:t>
      </w:r>
      <w:r w:rsidR="00E86B38" w:rsidRPr="004A1CD0">
        <w:rPr>
          <w:rFonts w:ascii="Arial" w:hAnsi="Arial" w:cs="Arial"/>
          <w:lang w:val="de-DE"/>
        </w:rPr>
        <w:t>noch leichtzügiger und spritsparender</w:t>
      </w:r>
      <w:r w:rsidR="000E2D61" w:rsidRPr="004A1CD0">
        <w:rPr>
          <w:rFonts w:ascii="Arial" w:hAnsi="Arial" w:cs="Arial"/>
          <w:lang w:val="de-DE"/>
        </w:rPr>
        <w:t xml:space="preserve"> arbeiten zu können</w:t>
      </w:r>
      <w:r w:rsidR="004F780A" w:rsidRPr="004A1CD0">
        <w:rPr>
          <w:rFonts w:ascii="Arial" w:hAnsi="Arial" w:cs="Arial"/>
          <w:lang w:val="de-DE"/>
        </w:rPr>
        <w:t>. Die FOX 3000 D</w:t>
      </w:r>
      <w:r w:rsidR="009B2B4A" w:rsidRPr="004A1CD0">
        <w:rPr>
          <w:rFonts w:ascii="Arial" w:hAnsi="Arial" w:cs="Arial"/>
          <w:lang w:val="de-DE"/>
        </w:rPr>
        <w:t xml:space="preserve"> ist</w:t>
      </w:r>
      <w:r w:rsidR="004F780A" w:rsidRPr="004A1CD0">
        <w:rPr>
          <w:rFonts w:ascii="Arial" w:eastAsia="Arial Nova" w:hAnsi="Arial" w:cs="Arial"/>
          <w:lang w:val="de-DE"/>
        </w:rPr>
        <w:t xml:space="preserve"> aufgeräumter gestaltet</w:t>
      </w:r>
      <w:r w:rsidR="00323FDF">
        <w:rPr>
          <w:rFonts w:ascii="Arial" w:eastAsia="Arial Nova" w:hAnsi="Arial" w:cs="Arial"/>
          <w:lang w:val="de-DE"/>
        </w:rPr>
        <w:t xml:space="preserve">, </w:t>
      </w:r>
      <w:r w:rsidR="004F780A" w:rsidRPr="004A1CD0">
        <w:rPr>
          <w:rFonts w:ascii="Arial" w:eastAsia="Arial Nova" w:hAnsi="Arial" w:cs="Arial"/>
          <w:lang w:val="de-DE"/>
        </w:rPr>
        <w:t>der schlanke und stabile Anbaubock verbessert die Übersicht auf die Maschine. Die neue optionale hydraulische Tiefeneinstellung steigert den Bedienkomfort.</w:t>
      </w:r>
      <w:r w:rsidR="00E71049" w:rsidRPr="004A1CD0">
        <w:rPr>
          <w:rFonts w:ascii="Arial" w:eastAsia="Arial Nova" w:hAnsi="Arial" w:cs="Arial"/>
          <w:lang w:val="de-DE"/>
        </w:rPr>
        <w:t xml:space="preserve"> In Verbindung mit einer </w:t>
      </w:r>
      <w:r w:rsidR="00B2598F" w:rsidRPr="004A1CD0">
        <w:rPr>
          <w:rFonts w:ascii="Arial" w:eastAsia="Arial Nova" w:hAnsi="Arial" w:cs="Arial"/>
          <w:lang w:val="de-DE"/>
        </w:rPr>
        <w:t>Pöttinger-</w:t>
      </w:r>
      <w:r w:rsidR="00E71049" w:rsidRPr="004A1CD0">
        <w:rPr>
          <w:rFonts w:ascii="Arial" w:eastAsia="Arial Nova" w:hAnsi="Arial" w:cs="Arial"/>
          <w:lang w:val="de-DE"/>
        </w:rPr>
        <w:t>Sämaschine wird das Gespann zu</w:t>
      </w:r>
      <w:r w:rsidR="00292269" w:rsidRPr="004A1CD0">
        <w:rPr>
          <w:rFonts w:ascii="Arial" w:eastAsia="Arial Nova" w:hAnsi="Arial" w:cs="Arial"/>
          <w:lang w:val="de-DE"/>
        </w:rPr>
        <w:t>r</w:t>
      </w:r>
      <w:r w:rsidR="00E71049" w:rsidRPr="004A1CD0">
        <w:rPr>
          <w:rFonts w:ascii="Arial" w:eastAsia="Arial Nova" w:hAnsi="Arial" w:cs="Arial"/>
          <w:lang w:val="de-DE"/>
        </w:rPr>
        <w:t xml:space="preserve"> kostengünstigen </w:t>
      </w:r>
      <w:proofErr w:type="spellStart"/>
      <w:r w:rsidR="00E71049" w:rsidRPr="004A1CD0">
        <w:rPr>
          <w:rFonts w:ascii="Arial" w:eastAsia="Arial Nova" w:hAnsi="Arial" w:cs="Arial"/>
          <w:lang w:val="de-DE"/>
        </w:rPr>
        <w:t>Säkombination</w:t>
      </w:r>
      <w:proofErr w:type="spellEnd"/>
      <w:r w:rsidR="00E71049" w:rsidRPr="004A1CD0">
        <w:rPr>
          <w:rFonts w:ascii="Arial" w:eastAsia="Arial Nova" w:hAnsi="Arial" w:cs="Arial"/>
          <w:lang w:val="de-DE"/>
        </w:rPr>
        <w:t>.</w:t>
      </w:r>
      <w:r w:rsidR="695E3FBA" w:rsidRPr="004A1CD0">
        <w:rPr>
          <w:rFonts w:ascii="Arial" w:eastAsia="Arial Nova" w:hAnsi="Arial" w:cs="Arial"/>
          <w:lang w:val="de-DE"/>
        </w:rPr>
        <w:t xml:space="preserve"> </w:t>
      </w:r>
    </w:p>
    <w:p w14:paraId="68C5A962" w14:textId="77777777" w:rsidR="00176EC4" w:rsidRPr="004A1CD0" w:rsidRDefault="00176EC4" w:rsidP="75D221D8">
      <w:pPr>
        <w:spacing w:line="360" w:lineRule="auto"/>
        <w:jc w:val="both"/>
        <w:rPr>
          <w:rFonts w:ascii="Arial" w:eastAsia="Arial Nova" w:hAnsi="Arial" w:cs="Arial"/>
          <w:b/>
          <w:bCs/>
          <w:lang w:val="de-DE"/>
        </w:rPr>
      </w:pPr>
    </w:p>
    <w:p w14:paraId="4E5F5372" w14:textId="77777777" w:rsidR="00E71049" w:rsidRPr="004A1CD0" w:rsidRDefault="00E71049" w:rsidP="75D221D8">
      <w:pPr>
        <w:spacing w:line="360" w:lineRule="auto"/>
        <w:jc w:val="both"/>
        <w:rPr>
          <w:rFonts w:ascii="Arial" w:eastAsia="Arial Nova" w:hAnsi="Arial" w:cs="Arial"/>
          <w:b/>
          <w:bCs/>
          <w:lang w:val="de-DE"/>
        </w:rPr>
      </w:pPr>
      <w:r w:rsidRPr="004A1CD0">
        <w:rPr>
          <w:rFonts w:ascii="Arial" w:eastAsia="Arial Nova" w:hAnsi="Arial" w:cs="Arial"/>
          <w:b/>
          <w:bCs/>
          <w:lang w:val="de-DE"/>
        </w:rPr>
        <w:t>Beste Arbeitsergebnisse</w:t>
      </w:r>
    </w:p>
    <w:p w14:paraId="198881E2" w14:textId="3F65915B" w:rsidR="00B03108" w:rsidRPr="004A1CD0" w:rsidRDefault="3F801D86" w:rsidP="75D221D8">
      <w:pPr>
        <w:spacing w:line="360" w:lineRule="auto"/>
        <w:jc w:val="both"/>
        <w:rPr>
          <w:rFonts w:ascii="Arial" w:eastAsia="Arial Nova" w:hAnsi="Arial" w:cs="Arial"/>
          <w:lang w:val="de-DE"/>
        </w:rPr>
      </w:pPr>
      <w:r w:rsidRPr="004A1CD0">
        <w:rPr>
          <w:rFonts w:ascii="Arial" w:eastAsia="Arial Nova" w:hAnsi="Arial" w:cs="Arial"/>
          <w:lang w:val="de-DE"/>
        </w:rPr>
        <w:t xml:space="preserve">Markenzeichen </w:t>
      </w:r>
      <w:r w:rsidR="00292269" w:rsidRPr="004A1CD0">
        <w:rPr>
          <w:rFonts w:ascii="Arial" w:eastAsia="Arial Nova" w:hAnsi="Arial" w:cs="Arial"/>
          <w:lang w:val="de-DE"/>
        </w:rPr>
        <w:t>der Pöttinger</w:t>
      </w:r>
      <w:r w:rsidRPr="004A1CD0">
        <w:rPr>
          <w:rFonts w:ascii="Arial" w:eastAsia="Arial Nova" w:hAnsi="Arial" w:cs="Arial"/>
          <w:lang w:val="de-DE"/>
        </w:rPr>
        <w:t xml:space="preserve"> FOX </w:t>
      </w:r>
      <w:r w:rsidR="00292269" w:rsidRPr="004A1CD0">
        <w:rPr>
          <w:rFonts w:ascii="Arial" w:eastAsia="Arial Nova" w:hAnsi="Arial" w:cs="Arial"/>
          <w:lang w:val="de-DE"/>
        </w:rPr>
        <w:t xml:space="preserve">3000 </w:t>
      </w:r>
      <w:r w:rsidRPr="004A1CD0">
        <w:rPr>
          <w:rFonts w:ascii="Arial" w:eastAsia="Arial Nova" w:hAnsi="Arial" w:cs="Arial"/>
          <w:lang w:val="de-DE"/>
        </w:rPr>
        <w:t>D Kurzkombinationen ist die Bauart. Die Leichtbauweise, für kleinere Traktoren ab 80 PS, ermöglicht hohe Flächenleistung und gleichzeitig eine optimale Saatbettbereitung.</w:t>
      </w:r>
    </w:p>
    <w:p w14:paraId="7320657B" w14:textId="6DC34F6C" w:rsidR="3F801D86" w:rsidRPr="004A1CD0" w:rsidRDefault="3F801D86" w:rsidP="75D221D8">
      <w:pPr>
        <w:spacing w:line="360" w:lineRule="auto"/>
        <w:jc w:val="both"/>
        <w:rPr>
          <w:rFonts w:ascii="Arial" w:eastAsia="Arial Nova" w:hAnsi="Arial" w:cs="Arial"/>
          <w:lang w:val="de-DE"/>
        </w:rPr>
      </w:pPr>
      <w:r w:rsidRPr="004A1CD0">
        <w:rPr>
          <w:rFonts w:ascii="Arial" w:eastAsia="Arial Nova" w:hAnsi="Arial" w:cs="Arial"/>
          <w:lang w:val="de-DE"/>
        </w:rPr>
        <w:t>Die rollenden Werkzeuge mit 410 mm Scheibendurchmesser benötigen weniger Zugkraft und haben somit einen geringeren Kraftstoffverbrauch. Durch d</w:t>
      </w:r>
      <w:r w:rsidR="0D37A1BC" w:rsidRPr="004A1CD0">
        <w:rPr>
          <w:rFonts w:ascii="Arial" w:eastAsia="Arial Nova" w:hAnsi="Arial" w:cs="Arial"/>
          <w:lang w:val="de-DE"/>
        </w:rPr>
        <w:t>ie Kombination von</w:t>
      </w:r>
      <w:r w:rsidRPr="004A1CD0">
        <w:rPr>
          <w:rFonts w:ascii="Arial" w:eastAsia="Arial Nova" w:hAnsi="Arial" w:cs="Arial"/>
          <w:lang w:val="de-DE"/>
        </w:rPr>
        <w:t xml:space="preserve"> Anstellwinkel und Scheibenneigung wird der Boden intensiv gelockert, durchmischt und eingeebnet.</w:t>
      </w:r>
    </w:p>
    <w:p w14:paraId="0722835B" w14:textId="0068D532" w:rsidR="3F801D86" w:rsidRPr="004A1CD0" w:rsidRDefault="3F801D86" w:rsidP="75D221D8">
      <w:pPr>
        <w:spacing w:line="360" w:lineRule="auto"/>
        <w:jc w:val="both"/>
        <w:rPr>
          <w:rFonts w:ascii="Arial" w:eastAsia="Arial Nova" w:hAnsi="Arial" w:cs="Arial"/>
          <w:lang w:val="de-DE"/>
        </w:rPr>
      </w:pPr>
      <w:r w:rsidRPr="004A1CD0">
        <w:rPr>
          <w:rFonts w:ascii="Arial" w:eastAsia="Arial Nova" w:hAnsi="Arial" w:cs="Arial"/>
          <w:lang w:val="de-DE"/>
        </w:rPr>
        <w:t xml:space="preserve">Die Scheiben sind gegengleich von erster Reihe zu zweiter Reihe angeordnet. Somit ist ein </w:t>
      </w:r>
      <w:r w:rsidR="4A4AB29F" w:rsidRPr="004A1CD0">
        <w:rPr>
          <w:rFonts w:ascii="Arial" w:eastAsia="Arial Nova" w:hAnsi="Arial" w:cs="Arial"/>
          <w:lang w:val="de-DE"/>
        </w:rPr>
        <w:t xml:space="preserve">flächiges </w:t>
      </w:r>
      <w:r w:rsidRPr="004A1CD0">
        <w:rPr>
          <w:rFonts w:ascii="Arial" w:eastAsia="Arial Nova" w:hAnsi="Arial" w:cs="Arial"/>
          <w:lang w:val="de-DE"/>
        </w:rPr>
        <w:t xml:space="preserve">Arbeiten möglich. Der große Balkenabstand von 510 mm </w:t>
      </w:r>
      <w:r w:rsidR="00940F5F" w:rsidRPr="004A1CD0">
        <w:rPr>
          <w:rFonts w:ascii="Arial" w:eastAsia="Arial Nova" w:hAnsi="Arial" w:cs="Arial"/>
          <w:lang w:val="de-DE"/>
        </w:rPr>
        <w:t>erlaubt</w:t>
      </w:r>
      <w:r w:rsidRPr="004A1CD0">
        <w:rPr>
          <w:rFonts w:ascii="Arial" w:eastAsia="Arial Nova" w:hAnsi="Arial" w:cs="Arial"/>
          <w:lang w:val="de-DE"/>
        </w:rPr>
        <w:t xml:space="preserve"> einen sehr guten Durchgang, selbst bei höherer </w:t>
      </w:r>
      <w:r w:rsidR="7382C608" w:rsidRPr="004A1CD0">
        <w:rPr>
          <w:rFonts w:ascii="Arial" w:eastAsia="Arial Nova" w:hAnsi="Arial" w:cs="Arial"/>
          <w:lang w:val="de-DE"/>
        </w:rPr>
        <w:t xml:space="preserve">Menge </w:t>
      </w:r>
      <w:r w:rsidRPr="004A1CD0">
        <w:rPr>
          <w:rFonts w:ascii="Arial" w:eastAsia="Arial Nova" w:hAnsi="Arial" w:cs="Arial"/>
          <w:lang w:val="de-DE"/>
        </w:rPr>
        <w:t xml:space="preserve">organischer Masse. Optionale Zinkenspurlockerer sorgen für ein vollständiges Lockern der Traktorspuren und </w:t>
      </w:r>
      <w:r w:rsidR="00A5334E" w:rsidRPr="004A1CD0">
        <w:rPr>
          <w:rFonts w:ascii="Arial" w:eastAsia="Arial Nova" w:hAnsi="Arial" w:cs="Arial"/>
          <w:lang w:val="de-DE"/>
        </w:rPr>
        <w:t>gestatten</w:t>
      </w:r>
      <w:r w:rsidRPr="004A1CD0">
        <w:rPr>
          <w:rFonts w:ascii="Arial" w:eastAsia="Arial Nova" w:hAnsi="Arial" w:cs="Arial"/>
          <w:lang w:val="de-DE"/>
        </w:rPr>
        <w:t xml:space="preserve"> eine perfekte Durchmischung bei konstanter Arbeitstiefe.</w:t>
      </w:r>
    </w:p>
    <w:p w14:paraId="33DC88F0" w14:textId="77777777" w:rsidR="00E71049" w:rsidRPr="004A1CD0" w:rsidRDefault="00E71049" w:rsidP="75D221D8">
      <w:pPr>
        <w:spacing w:line="360" w:lineRule="auto"/>
        <w:jc w:val="both"/>
        <w:rPr>
          <w:rFonts w:ascii="Arial" w:eastAsia="Arial Nova" w:hAnsi="Arial" w:cs="Arial"/>
          <w:lang w:val="de-DE"/>
        </w:rPr>
      </w:pPr>
    </w:p>
    <w:p w14:paraId="3D3F93E1" w14:textId="3602A007" w:rsidR="00E71049" w:rsidRPr="004A1CD0" w:rsidRDefault="00E71049" w:rsidP="75D221D8">
      <w:pPr>
        <w:spacing w:line="360" w:lineRule="auto"/>
        <w:jc w:val="both"/>
        <w:rPr>
          <w:rFonts w:ascii="Arial" w:eastAsia="Arial Nova" w:hAnsi="Arial" w:cs="Arial"/>
          <w:b/>
          <w:bCs/>
          <w:lang w:val="de-DE"/>
        </w:rPr>
      </w:pPr>
      <w:r w:rsidRPr="004A1CD0">
        <w:rPr>
          <w:rFonts w:ascii="Arial" w:eastAsia="Arial Nova" w:hAnsi="Arial" w:cs="Arial"/>
          <w:b/>
          <w:bCs/>
          <w:lang w:val="de-DE"/>
        </w:rPr>
        <w:t>Wirtschaftlich</w:t>
      </w:r>
      <w:r w:rsidR="314A4798" w:rsidRPr="004A1CD0">
        <w:rPr>
          <w:rFonts w:ascii="Arial" w:eastAsia="Arial Nova" w:hAnsi="Arial" w:cs="Arial"/>
          <w:b/>
          <w:bCs/>
          <w:lang w:val="de-DE"/>
        </w:rPr>
        <w:t xml:space="preserve"> und </w:t>
      </w:r>
      <w:r w:rsidR="00B2568F" w:rsidRPr="004A1CD0">
        <w:rPr>
          <w:rFonts w:ascii="Arial" w:eastAsia="Arial Nova" w:hAnsi="Arial" w:cs="Arial"/>
          <w:b/>
          <w:bCs/>
          <w:lang w:val="de-DE"/>
        </w:rPr>
        <w:t>l</w:t>
      </w:r>
      <w:r w:rsidR="314A4798" w:rsidRPr="004A1CD0">
        <w:rPr>
          <w:rFonts w:ascii="Arial" w:eastAsia="Arial Nova" w:hAnsi="Arial" w:cs="Arial"/>
          <w:b/>
          <w:bCs/>
          <w:lang w:val="de-DE"/>
        </w:rPr>
        <w:t>eichtzügig</w:t>
      </w:r>
    </w:p>
    <w:p w14:paraId="68879F5C" w14:textId="44FB18C6" w:rsidR="111CC730" w:rsidRPr="004A1CD0" w:rsidRDefault="111CC730" w:rsidP="75D221D8">
      <w:pPr>
        <w:spacing w:line="360" w:lineRule="auto"/>
        <w:jc w:val="both"/>
        <w:rPr>
          <w:rFonts w:ascii="Arial" w:eastAsia="Arial Nova" w:hAnsi="Arial" w:cs="Arial"/>
          <w:lang w:val="de-DE"/>
        </w:rPr>
      </w:pPr>
      <w:r w:rsidRPr="004A1CD0">
        <w:rPr>
          <w:rFonts w:ascii="Arial" w:eastAsia="Arial Nova" w:hAnsi="Arial" w:cs="Arial"/>
          <w:lang w:val="de-DE"/>
        </w:rPr>
        <w:t xml:space="preserve">Die FOX </w:t>
      </w:r>
      <w:r w:rsidR="00B2568F" w:rsidRPr="004A1CD0">
        <w:rPr>
          <w:rFonts w:ascii="Arial" w:eastAsia="Arial Nova" w:hAnsi="Arial" w:cs="Arial"/>
          <w:lang w:val="de-DE"/>
        </w:rPr>
        <w:t xml:space="preserve">3000 </w:t>
      </w:r>
      <w:r w:rsidRPr="004A1CD0">
        <w:rPr>
          <w:rFonts w:ascii="Arial" w:eastAsia="Arial Nova" w:hAnsi="Arial" w:cs="Arial"/>
          <w:lang w:val="de-DE"/>
        </w:rPr>
        <w:t xml:space="preserve">D Kurzkombination kann flexibel auf gepflügter oder gegrubberter Ackerfläche eingesetzt werden. Die Scheiben bearbeiten zuverlässig Standorte mit mäßigen Mengen an organischer Masse. </w:t>
      </w:r>
      <w:r w:rsidR="00F95B92" w:rsidRPr="004A1CD0">
        <w:rPr>
          <w:rFonts w:ascii="Arial" w:eastAsia="Arial Nova" w:hAnsi="Arial" w:cs="Arial"/>
          <w:lang w:val="de-DE"/>
        </w:rPr>
        <w:t xml:space="preserve">Durch den </w:t>
      </w:r>
      <w:r w:rsidRPr="004A1CD0">
        <w:rPr>
          <w:rFonts w:ascii="Arial" w:eastAsia="Arial Nova" w:hAnsi="Arial" w:cs="Arial"/>
          <w:lang w:val="de-DE"/>
        </w:rPr>
        <w:t>kleine</w:t>
      </w:r>
      <w:r w:rsidR="00F95B92" w:rsidRPr="004A1CD0">
        <w:rPr>
          <w:rFonts w:ascii="Arial" w:eastAsia="Arial Nova" w:hAnsi="Arial" w:cs="Arial"/>
          <w:lang w:val="de-DE"/>
        </w:rPr>
        <w:t>n</w:t>
      </w:r>
      <w:r w:rsidRPr="004A1CD0">
        <w:rPr>
          <w:rFonts w:ascii="Arial" w:eastAsia="Arial Nova" w:hAnsi="Arial" w:cs="Arial"/>
          <w:lang w:val="de-DE"/>
        </w:rPr>
        <w:t xml:space="preserve"> Scheibendurchmesser </w:t>
      </w:r>
      <w:r w:rsidR="00F95B92" w:rsidRPr="004A1CD0">
        <w:rPr>
          <w:rFonts w:ascii="Arial" w:eastAsia="Arial Nova" w:hAnsi="Arial" w:cs="Arial"/>
          <w:lang w:val="de-DE"/>
        </w:rPr>
        <w:t>werden</w:t>
      </w:r>
      <w:r w:rsidRPr="004A1CD0">
        <w:rPr>
          <w:rFonts w:ascii="Arial" w:eastAsia="Arial Nova" w:hAnsi="Arial" w:cs="Arial"/>
          <w:lang w:val="de-DE"/>
        </w:rPr>
        <w:t xml:space="preserve"> hohe Drehgeschwindigkeiten der Scheiben </w:t>
      </w:r>
      <w:r w:rsidR="00F95B92" w:rsidRPr="004A1CD0">
        <w:rPr>
          <w:rFonts w:ascii="Arial" w:eastAsia="Arial Nova" w:hAnsi="Arial" w:cs="Arial"/>
          <w:lang w:val="de-DE"/>
        </w:rPr>
        <w:t xml:space="preserve">erzielt </w:t>
      </w:r>
      <w:r w:rsidRPr="004A1CD0">
        <w:rPr>
          <w:rFonts w:ascii="Arial" w:eastAsia="Arial Nova" w:hAnsi="Arial" w:cs="Arial"/>
          <w:lang w:val="de-DE"/>
        </w:rPr>
        <w:t xml:space="preserve">und somit eine intensive </w:t>
      </w:r>
      <w:r w:rsidRPr="004A1CD0">
        <w:rPr>
          <w:rFonts w:ascii="Arial" w:eastAsia="Arial Nova" w:hAnsi="Arial" w:cs="Arial"/>
          <w:lang w:val="de-DE"/>
        </w:rPr>
        <w:lastRenderedPageBreak/>
        <w:t xml:space="preserve">Durchmischung und </w:t>
      </w:r>
      <w:proofErr w:type="spellStart"/>
      <w:r w:rsidRPr="004A1CD0">
        <w:rPr>
          <w:rFonts w:ascii="Arial" w:eastAsia="Arial Nova" w:hAnsi="Arial" w:cs="Arial"/>
          <w:lang w:val="de-DE"/>
        </w:rPr>
        <w:t>Saatbettstrukur</w:t>
      </w:r>
      <w:proofErr w:type="spellEnd"/>
      <w:r w:rsidRPr="004A1CD0">
        <w:rPr>
          <w:rFonts w:ascii="Arial" w:eastAsia="Arial Nova" w:hAnsi="Arial" w:cs="Arial"/>
          <w:lang w:val="de-DE"/>
        </w:rPr>
        <w:t xml:space="preserve">. Die kurze und kompakte Bauweise sorgt für einen optimalen Schwerpunkt, auch in Kombination mit den </w:t>
      </w:r>
      <w:r w:rsidR="00C846EC" w:rsidRPr="004A1CD0">
        <w:rPr>
          <w:rFonts w:ascii="Arial" w:eastAsia="Arial Nova" w:hAnsi="Arial" w:cs="Arial"/>
          <w:lang w:val="de-DE"/>
        </w:rPr>
        <w:t>Pöttinger-</w:t>
      </w:r>
      <w:r w:rsidRPr="004A1CD0">
        <w:rPr>
          <w:rFonts w:ascii="Arial" w:eastAsia="Arial Nova" w:hAnsi="Arial" w:cs="Arial"/>
          <w:lang w:val="de-DE"/>
        </w:rPr>
        <w:t>Aufbausämaschinen. Dies ermöglicht höhere Arbeitsgeschwindigkeiten, leichtzügigeres Arbeiten und geringere variable Kosten.</w:t>
      </w:r>
    </w:p>
    <w:p w14:paraId="260FAB13" w14:textId="65863D9F" w:rsidR="5DF0B0E8" w:rsidRPr="004A1CD0" w:rsidRDefault="5DF0B0E8" w:rsidP="75D221D8">
      <w:pPr>
        <w:spacing w:line="360" w:lineRule="auto"/>
        <w:jc w:val="both"/>
        <w:rPr>
          <w:rFonts w:ascii="Arial" w:eastAsia="Arial Nova" w:hAnsi="Arial" w:cs="Arial"/>
          <w:lang w:val="de-DE"/>
        </w:rPr>
      </w:pPr>
    </w:p>
    <w:p w14:paraId="41F01EFB" w14:textId="6218FCD4" w:rsidR="111CC730" w:rsidRPr="004A1CD0" w:rsidRDefault="111CC730" w:rsidP="75D221D8">
      <w:pPr>
        <w:spacing w:line="360" w:lineRule="auto"/>
        <w:jc w:val="both"/>
        <w:rPr>
          <w:rFonts w:ascii="Arial" w:eastAsia="Arial Nova" w:hAnsi="Arial" w:cs="Arial"/>
          <w:lang w:val="de-DE"/>
        </w:rPr>
      </w:pPr>
      <w:r w:rsidRPr="004A1CD0">
        <w:rPr>
          <w:rFonts w:ascii="Arial" w:eastAsia="Arial Nova" w:hAnsi="Arial" w:cs="Arial"/>
          <w:lang w:val="de-DE"/>
        </w:rPr>
        <w:t xml:space="preserve">Die Kombination aus geringem Verschleiß und Leichtzügigkeit macht aus der FOX </w:t>
      </w:r>
      <w:r w:rsidR="00277509" w:rsidRPr="004A1CD0">
        <w:rPr>
          <w:rFonts w:ascii="Arial" w:eastAsia="Arial Nova" w:hAnsi="Arial" w:cs="Arial"/>
          <w:lang w:val="de-DE"/>
        </w:rPr>
        <w:t xml:space="preserve">3000 </w:t>
      </w:r>
      <w:r w:rsidRPr="004A1CD0">
        <w:rPr>
          <w:rFonts w:ascii="Arial" w:eastAsia="Arial Nova" w:hAnsi="Arial" w:cs="Arial"/>
          <w:lang w:val="de-DE"/>
        </w:rPr>
        <w:t>D Kurzkombination einen äußerst wirtschaftlichen Allrounder.</w:t>
      </w:r>
    </w:p>
    <w:p w14:paraId="4A432589" w14:textId="77777777" w:rsidR="00347A84" w:rsidRPr="004A1CD0" w:rsidRDefault="00347A84" w:rsidP="005808A5">
      <w:pPr>
        <w:spacing w:line="360" w:lineRule="auto"/>
        <w:ind w:right="283"/>
        <w:rPr>
          <w:rFonts w:ascii="Arial" w:hAnsi="Arial" w:cs="Arial"/>
          <w:b/>
        </w:rPr>
      </w:pPr>
    </w:p>
    <w:p w14:paraId="4C31AF47" w14:textId="4312FB65" w:rsidR="005808A5" w:rsidRDefault="005808A5" w:rsidP="005808A5">
      <w:pPr>
        <w:spacing w:line="360" w:lineRule="auto"/>
        <w:ind w:right="283"/>
        <w:rPr>
          <w:rFonts w:ascii="Arial" w:hAnsi="Arial" w:cs="Arial"/>
          <w:b/>
        </w:rPr>
      </w:pPr>
      <w:r w:rsidRPr="004A1CD0">
        <w:rPr>
          <w:rFonts w:ascii="Arial" w:hAnsi="Arial" w:cs="Arial"/>
          <w:b/>
        </w:rPr>
        <w:t>Bildvorschau:</w:t>
      </w:r>
    </w:p>
    <w:p w14:paraId="5D9B5701" w14:textId="77777777" w:rsidR="00221294" w:rsidRPr="004A1CD0" w:rsidRDefault="00221294" w:rsidP="005808A5">
      <w:pPr>
        <w:spacing w:line="360" w:lineRule="auto"/>
        <w:ind w:right="283"/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08A5" w:rsidRPr="004A1CD0" w14:paraId="2A26AEDB" w14:textId="77777777" w:rsidTr="00347A84">
        <w:tc>
          <w:tcPr>
            <w:tcW w:w="4575" w:type="dxa"/>
          </w:tcPr>
          <w:p w14:paraId="203E6B8C" w14:textId="7A6EAD09" w:rsidR="005808A5" w:rsidRDefault="004D5D10" w:rsidP="00B91B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CB61C8" wp14:editId="11E2CBF9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121920</wp:posOffset>
                  </wp:positionV>
                  <wp:extent cx="1460500" cy="1095375"/>
                  <wp:effectExtent l="0" t="0" r="6350" b="9525"/>
                  <wp:wrapNone/>
                  <wp:docPr id="24729988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5F31311" w14:textId="53BAD0F2" w:rsidR="004D5D10" w:rsidRDefault="004D5D10" w:rsidP="00B91B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33D044FA" w14:textId="3039107F" w:rsidR="004D5D10" w:rsidRDefault="004D5D10" w:rsidP="00B91B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1CD9492E" w14:textId="77777777" w:rsidR="004D5D10" w:rsidRPr="004A1CD0" w:rsidRDefault="004D5D10" w:rsidP="00B91B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353E5EF8" w14:textId="471E8F5D" w:rsidR="005808A5" w:rsidRPr="004A1CD0" w:rsidRDefault="005808A5" w:rsidP="00B91B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34CE29B6" w14:textId="77777777" w:rsidR="005808A5" w:rsidRPr="004A1CD0" w:rsidRDefault="005808A5" w:rsidP="00B91B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487" w:type="dxa"/>
          </w:tcPr>
          <w:p w14:paraId="6422E7E2" w14:textId="5320C826" w:rsidR="005808A5" w:rsidRPr="004A1CD0" w:rsidRDefault="004D5D10" w:rsidP="00B91B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4A3D587" wp14:editId="3B68971A">
                  <wp:simplePos x="0" y="0"/>
                  <wp:positionH relativeFrom="column">
                    <wp:posOffset>599440</wp:posOffset>
                  </wp:positionH>
                  <wp:positionV relativeFrom="paragraph">
                    <wp:posOffset>151130</wp:posOffset>
                  </wp:positionV>
                  <wp:extent cx="1540172" cy="1028065"/>
                  <wp:effectExtent l="0" t="0" r="3175" b="635"/>
                  <wp:wrapNone/>
                  <wp:docPr id="185626427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617" cy="1029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808A5" w:rsidRPr="004A1CD0" w14:paraId="7D43828B" w14:textId="77777777" w:rsidTr="00347A84">
        <w:tc>
          <w:tcPr>
            <w:tcW w:w="4575" w:type="dxa"/>
          </w:tcPr>
          <w:p w14:paraId="290ED4A9" w14:textId="3130E0F4" w:rsidR="005808A5" w:rsidRPr="004D5D10" w:rsidRDefault="005808A5" w:rsidP="00B91B0E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D5D10">
              <w:rPr>
                <w:rFonts w:ascii="Arial" w:hAnsi="Arial" w:cs="Arial"/>
                <w:bCs/>
                <w:sz w:val="22"/>
                <w:szCs w:val="22"/>
              </w:rPr>
              <w:t>FOX 3000 D: Die wirtschaftliche, leichtzügige Kurzkombination</w:t>
            </w:r>
          </w:p>
        </w:tc>
        <w:tc>
          <w:tcPr>
            <w:tcW w:w="4487" w:type="dxa"/>
          </w:tcPr>
          <w:p w14:paraId="39012DB6" w14:textId="63E4C02F" w:rsidR="005808A5" w:rsidRPr="004D5D10" w:rsidRDefault="00347A84" w:rsidP="00B91B0E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D5D10">
              <w:rPr>
                <w:rFonts w:ascii="Arial" w:hAnsi="Arial" w:cs="Arial"/>
                <w:bCs/>
                <w:sz w:val="22"/>
                <w:szCs w:val="22"/>
              </w:rPr>
              <w:t>Bestes Arbeitsergebnis bei der Saatbettbereitung mit FOX 3000 D</w:t>
            </w:r>
          </w:p>
        </w:tc>
      </w:tr>
      <w:tr w:rsidR="005808A5" w:rsidRPr="004A1CD0" w14:paraId="06E6F041" w14:textId="77777777" w:rsidTr="00347A84">
        <w:trPr>
          <w:trHeight w:val="60"/>
        </w:trPr>
        <w:tc>
          <w:tcPr>
            <w:tcW w:w="4575" w:type="dxa"/>
          </w:tcPr>
          <w:p w14:paraId="2B1B5865" w14:textId="4D7BB2BB" w:rsidR="005808A5" w:rsidRPr="004D5D10" w:rsidRDefault="00F5465C" w:rsidP="00B91B0E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hyperlink r:id="rId11" w:history="1">
              <w:r w:rsidRPr="004D5D10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https://www.poettinger.at/de_at/newsroom/pressebild/153763</w:t>
              </w:r>
            </w:hyperlink>
            <w:r w:rsidRPr="004D5D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487" w:type="dxa"/>
          </w:tcPr>
          <w:p w14:paraId="482D24BB" w14:textId="61B14E96" w:rsidR="005808A5" w:rsidRPr="004D5D10" w:rsidRDefault="00660538" w:rsidP="00B91B0E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hyperlink r:id="rId12" w:history="1">
              <w:r w:rsidRPr="004D5D10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https://www.poettinger.at/de_at/newsroom/pressebild/153762</w:t>
              </w:r>
            </w:hyperlink>
            <w:r w:rsidRPr="004D5D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49BAAAE" w14:textId="77777777" w:rsidR="005808A5" w:rsidRPr="004A1CD0" w:rsidRDefault="005808A5" w:rsidP="005808A5">
      <w:p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bCs/>
          <w:sz w:val="20"/>
          <w:szCs w:val="20"/>
        </w:rPr>
      </w:pPr>
    </w:p>
    <w:p w14:paraId="42EFB079" w14:textId="77777777" w:rsidR="005808A5" w:rsidRPr="004A1CD0" w:rsidRDefault="005808A5" w:rsidP="005808A5">
      <w:p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bCs/>
        </w:rPr>
      </w:pPr>
      <w:r w:rsidRPr="004A1CD0">
        <w:rPr>
          <w:rFonts w:ascii="Arial" w:hAnsi="Arial" w:cs="Arial"/>
          <w:bCs/>
        </w:rPr>
        <w:t xml:space="preserve">Weitere druckoptimierte Bilder: </w:t>
      </w:r>
      <w:hyperlink r:id="rId13" w:history="1">
        <w:r w:rsidRPr="004A1CD0">
          <w:rPr>
            <w:rStyle w:val="Hyperlink"/>
            <w:rFonts w:ascii="Arial" w:hAnsi="Arial" w:cs="Arial"/>
            <w:bCs/>
          </w:rPr>
          <w:t>www.poettinger.at/presse</w:t>
        </w:r>
      </w:hyperlink>
    </w:p>
    <w:p w14:paraId="55417BA8" w14:textId="77777777" w:rsidR="005808A5" w:rsidRPr="004A1CD0" w:rsidRDefault="005808A5" w:rsidP="75D221D8">
      <w:pPr>
        <w:spacing w:line="360" w:lineRule="auto"/>
        <w:jc w:val="both"/>
        <w:rPr>
          <w:rFonts w:ascii="Arial" w:eastAsia="Arial Nova" w:hAnsi="Arial" w:cs="Arial"/>
        </w:rPr>
      </w:pPr>
    </w:p>
    <w:p w14:paraId="4540A5C1" w14:textId="460F90F3" w:rsidR="5DF0B0E8" w:rsidRPr="004A1CD0" w:rsidRDefault="5DF0B0E8" w:rsidP="75D221D8">
      <w:pPr>
        <w:spacing w:line="360" w:lineRule="auto"/>
        <w:jc w:val="both"/>
        <w:rPr>
          <w:rFonts w:ascii="Arial" w:eastAsia="Arial Nova" w:hAnsi="Arial" w:cs="Arial"/>
          <w:lang w:val="de-DE"/>
        </w:rPr>
      </w:pPr>
    </w:p>
    <w:sectPr w:rsidR="5DF0B0E8" w:rsidRPr="004A1CD0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29E6" w14:textId="77777777" w:rsidR="00217EA8" w:rsidRDefault="00217EA8" w:rsidP="00EC67DE">
      <w:r>
        <w:separator/>
      </w:r>
    </w:p>
  </w:endnote>
  <w:endnote w:type="continuationSeparator" w:id="0">
    <w:p w14:paraId="35483C6F" w14:textId="77777777" w:rsidR="00217EA8" w:rsidRDefault="00217EA8" w:rsidP="00EC67DE">
      <w:r>
        <w:continuationSeparator/>
      </w:r>
    </w:p>
  </w:endnote>
  <w:endnote w:type="continuationNotice" w:id="1">
    <w:p w14:paraId="4450D820" w14:textId="77777777" w:rsidR="00217EA8" w:rsidRDefault="00217E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EA1C" w14:textId="77777777" w:rsidR="003C1577" w:rsidRDefault="003C1577" w:rsidP="003C1577">
    <w:pPr>
      <w:rPr>
        <w:rFonts w:ascii="Arial" w:hAnsi="Arial" w:cs="Arial"/>
        <w:b/>
        <w:sz w:val="18"/>
        <w:szCs w:val="18"/>
      </w:rPr>
    </w:pPr>
  </w:p>
  <w:p w14:paraId="266E24B4" w14:textId="56769BB2" w:rsidR="003C1577" w:rsidRPr="00935565" w:rsidRDefault="003C1577" w:rsidP="003C1577">
    <w:pPr>
      <w:rPr>
        <w:rFonts w:ascii="Arial" w:hAnsi="Arial" w:cs="Arial"/>
        <w:b/>
        <w:sz w:val="18"/>
        <w:szCs w:val="18"/>
      </w:rPr>
    </w:pPr>
    <w:r w:rsidRPr="00935565">
      <w:rPr>
        <w:rFonts w:ascii="Arial" w:hAnsi="Arial" w:cs="Arial"/>
        <w:b/>
        <w:sz w:val="18"/>
        <w:szCs w:val="18"/>
      </w:rPr>
      <w:t>PÖTTINGER Landtechnik GmbH - Unternehmenskommunikation</w:t>
    </w:r>
  </w:p>
  <w:p w14:paraId="6A82CDC0" w14:textId="77777777" w:rsidR="003C1577" w:rsidRPr="00935565" w:rsidRDefault="003C1577" w:rsidP="003C1577">
    <w:pPr>
      <w:rPr>
        <w:rFonts w:ascii="Arial" w:hAnsi="Arial" w:cs="Arial"/>
        <w:sz w:val="18"/>
        <w:szCs w:val="18"/>
      </w:rPr>
    </w:pPr>
    <w:r w:rsidRPr="00935565">
      <w:rPr>
        <w:rFonts w:ascii="Arial" w:hAnsi="Arial" w:cs="Arial"/>
        <w:sz w:val="18"/>
        <w:szCs w:val="18"/>
      </w:rPr>
      <w:t>Inge Steibl,</w:t>
    </w:r>
    <w:r>
      <w:rPr>
        <w:rFonts w:ascii="Arial" w:hAnsi="Arial" w:cs="Arial"/>
        <w:sz w:val="18"/>
        <w:szCs w:val="18"/>
      </w:rPr>
      <w:t xml:space="preserve"> Silja Kempinger,</w:t>
    </w:r>
    <w:r w:rsidRPr="00935565">
      <w:rPr>
        <w:rFonts w:ascii="Arial" w:hAnsi="Arial" w:cs="Arial"/>
        <w:sz w:val="18"/>
        <w:szCs w:val="18"/>
      </w:rPr>
      <w:t xml:space="preserve"> Industriegelände 1, A-4710 Grieskirchen</w:t>
    </w:r>
  </w:p>
  <w:p w14:paraId="095985E5" w14:textId="49F4FC0F" w:rsidR="00EC67DE" w:rsidRDefault="003C1577">
    <w:pPr>
      <w:pStyle w:val="Fuzeile"/>
    </w:pPr>
    <w:r w:rsidRPr="00935565">
      <w:rPr>
        <w:rFonts w:ascii="Arial" w:hAnsi="Arial" w:cs="Arial"/>
        <w:sz w:val="18"/>
        <w:szCs w:val="18"/>
      </w:rPr>
      <w:t>Tel</w:t>
    </w:r>
    <w:r>
      <w:rPr>
        <w:rFonts w:ascii="Arial" w:hAnsi="Arial" w:cs="Arial"/>
        <w:sz w:val="18"/>
        <w:szCs w:val="18"/>
      </w:rPr>
      <w:t>.</w:t>
    </w:r>
    <w:r w:rsidRPr="00935565">
      <w:rPr>
        <w:rFonts w:ascii="Arial" w:hAnsi="Arial" w:cs="Arial"/>
        <w:sz w:val="18"/>
        <w:szCs w:val="18"/>
      </w:rPr>
      <w:t xml:space="preserve">: +43 7248 600-2415, E-Mail: </w:t>
    </w:r>
    <w:hyperlink r:id="rId1" w:history="1">
      <w:r w:rsidRPr="00935565">
        <w:rPr>
          <w:rFonts w:ascii="Arial" w:hAnsi="Arial" w:cs="Arial"/>
          <w:sz w:val="18"/>
          <w:szCs w:val="18"/>
        </w:rPr>
        <w:t>inge.steibl@poettinger.at</w:t>
      </w:r>
    </w:hyperlink>
    <w:r w:rsidRPr="00935565">
      <w:rPr>
        <w:rFonts w:ascii="Arial" w:hAnsi="Arial" w:cs="Arial"/>
        <w:sz w:val="18"/>
        <w:szCs w:val="18"/>
      </w:rPr>
      <w:t>,</w:t>
    </w:r>
    <w:r>
      <w:rPr>
        <w:rFonts w:ascii="Arial" w:hAnsi="Arial" w:cs="Arial"/>
        <w:sz w:val="18"/>
        <w:szCs w:val="18"/>
      </w:rPr>
      <w:t xml:space="preserve"> silja.kempinger@poettinger.at,</w:t>
    </w:r>
    <w:r w:rsidRPr="00935565">
      <w:rPr>
        <w:rFonts w:ascii="Arial" w:hAnsi="Arial" w:cs="Arial"/>
        <w:sz w:val="18"/>
        <w:szCs w:val="18"/>
      </w:rPr>
      <w:t xml:space="preserve"> </w:t>
    </w:r>
    <w:hyperlink r:id="rId2" w:history="1">
      <w:r w:rsidRPr="00935565">
        <w:rPr>
          <w:rFonts w:ascii="Arial" w:hAnsi="Arial" w:cs="Arial"/>
          <w:sz w:val="18"/>
          <w:szCs w:val="18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62D5" w14:textId="77777777" w:rsidR="00217EA8" w:rsidRDefault="00217EA8" w:rsidP="00EC67DE">
      <w:r>
        <w:separator/>
      </w:r>
    </w:p>
  </w:footnote>
  <w:footnote w:type="continuationSeparator" w:id="0">
    <w:p w14:paraId="3A4DDD57" w14:textId="77777777" w:rsidR="00217EA8" w:rsidRDefault="00217EA8" w:rsidP="00EC67DE">
      <w:r>
        <w:continuationSeparator/>
      </w:r>
    </w:p>
  </w:footnote>
  <w:footnote w:type="continuationNotice" w:id="1">
    <w:p w14:paraId="7182E315" w14:textId="77777777" w:rsidR="00217EA8" w:rsidRDefault="00217E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FCA6" w14:textId="543022D1" w:rsidR="009A2F43" w:rsidRDefault="009A2F43" w:rsidP="00EC67DE">
    <w:pPr>
      <w:tabs>
        <w:tab w:val="left" w:pos="8265"/>
      </w:tabs>
      <w:rPr>
        <w:rFonts w:ascii="Arial" w:hAnsi="Arial" w:cs="Arial"/>
        <w:b/>
      </w:rPr>
    </w:pPr>
    <w:r w:rsidRPr="00303070">
      <w:rPr>
        <w:rFonts w:ascii="Arial" w:hAnsi="Arial" w:cs="Arial"/>
        <w:b/>
        <w:noProof/>
        <w:lang w:eastAsia="de-DE"/>
      </w:rPr>
      <w:drawing>
        <wp:anchor distT="0" distB="0" distL="114300" distR="114300" simplePos="0" relativeHeight="251658240" behindDoc="0" locked="0" layoutInCell="1" allowOverlap="1" wp14:anchorId="55462958" wp14:editId="7E40E13D">
          <wp:simplePos x="0" y="0"/>
          <wp:positionH relativeFrom="column">
            <wp:posOffset>3369310</wp:posOffset>
          </wp:positionH>
          <wp:positionV relativeFrom="paragraph">
            <wp:posOffset>92230</wp:posOffset>
          </wp:positionV>
          <wp:extent cx="2186305" cy="228600"/>
          <wp:effectExtent l="0" t="0" r="4445" b="0"/>
          <wp:wrapNone/>
          <wp:docPr id="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5E8E0AD" w14:textId="50868884" w:rsidR="00EC67DE" w:rsidRDefault="00EC67DE" w:rsidP="00EC67DE">
    <w:pPr>
      <w:tabs>
        <w:tab w:val="left" w:pos="8265"/>
      </w:tabs>
      <w:rPr>
        <w:rFonts w:ascii="Arial" w:hAnsi="Arial" w:cs="Arial"/>
        <w:b/>
      </w:rPr>
    </w:pPr>
    <w:r w:rsidRPr="00303070">
      <w:rPr>
        <w:rFonts w:ascii="Arial" w:hAnsi="Arial" w:cs="Arial"/>
        <w:b/>
      </w:rPr>
      <w:t>Presse-</w:t>
    </w:r>
    <w:r>
      <w:rPr>
        <w:rFonts w:ascii="Arial" w:hAnsi="Arial" w:cs="Arial"/>
        <w:b/>
      </w:rPr>
      <w:t>Information</w:t>
    </w:r>
    <w:r w:rsidRPr="00303070">
      <w:rPr>
        <w:rFonts w:ascii="Arial" w:hAnsi="Arial" w:cs="Arial"/>
        <w:b/>
      </w:rPr>
      <w:t xml:space="preserve">                  </w:t>
    </w:r>
  </w:p>
  <w:p w14:paraId="5890926C" w14:textId="77777777" w:rsidR="003C1577" w:rsidRDefault="003C1577" w:rsidP="009A2F43">
    <w:pPr>
      <w:pStyle w:val="Kopfzeile"/>
      <w:tabs>
        <w:tab w:val="clear" w:pos="4536"/>
        <w:tab w:val="clear" w:pos="9072"/>
        <w:tab w:val="left" w:pos="7166"/>
      </w:tabs>
    </w:pPr>
  </w:p>
  <w:p w14:paraId="48708759" w14:textId="27508F27" w:rsidR="00EC67DE" w:rsidRDefault="009A2F43" w:rsidP="009A2F43">
    <w:pPr>
      <w:pStyle w:val="Kopfzeile"/>
      <w:tabs>
        <w:tab w:val="clear" w:pos="4536"/>
        <w:tab w:val="clear" w:pos="9072"/>
        <w:tab w:val="left" w:pos="716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C4"/>
    <w:rsid w:val="00001577"/>
    <w:rsid w:val="000E2D61"/>
    <w:rsid w:val="0010640B"/>
    <w:rsid w:val="00176EC4"/>
    <w:rsid w:val="00217EA8"/>
    <w:rsid w:val="00221294"/>
    <w:rsid w:val="00277509"/>
    <w:rsid w:val="00292269"/>
    <w:rsid w:val="00323FDF"/>
    <w:rsid w:val="003448EB"/>
    <w:rsid w:val="00347A84"/>
    <w:rsid w:val="003806E9"/>
    <w:rsid w:val="00386240"/>
    <w:rsid w:val="003A71CA"/>
    <w:rsid w:val="003C1577"/>
    <w:rsid w:val="00404B32"/>
    <w:rsid w:val="004A1CD0"/>
    <w:rsid w:val="004C4D3D"/>
    <w:rsid w:val="004D5D10"/>
    <w:rsid w:val="004F780A"/>
    <w:rsid w:val="005808A5"/>
    <w:rsid w:val="006379A9"/>
    <w:rsid w:val="00660538"/>
    <w:rsid w:val="00663483"/>
    <w:rsid w:val="006B5CDA"/>
    <w:rsid w:val="00791E95"/>
    <w:rsid w:val="007B6C54"/>
    <w:rsid w:val="007C0BDC"/>
    <w:rsid w:val="008E1DA6"/>
    <w:rsid w:val="00940F5F"/>
    <w:rsid w:val="00941219"/>
    <w:rsid w:val="00963A59"/>
    <w:rsid w:val="009A2F43"/>
    <w:rsid w:val="009B2B4A"/>
    <w:rsid w:val="00A5334E"/>
    <w:rsid w:val="00AE2049"/>
    <w:rsid w:val="00B03108"/>
    <w:rsid w:val="00B242B3"/>
    <w:rsid w:val="00B2568F"/>
    <w:rsid w:val="00B2598F"/>
    <w:rsid w:val="00B70D29"/>
    <w:rsid w:val="00C30764"/>
    <w:rsid w:val="00C63F0A"/>
    <w:rsid w:val="00C846EC"/>
    <w:rsid w:val="00C953B5"/>
    <w:rsid w:val="00D21FAE"/>
    <w:rsid w:val="00D37C92"/>
    <w:rsid w:val="00DB6582"/>
    <w:rsid w:val="00DE77CC"/>
    <w:rsid w:val="00E71049"/>
    <w:rsid w:val="00E86B38"/>
    <w:rsid w:val="00EC67DE"/>
    <w:rsid w:val="00EE64F4"/>
    <w:rsid w:val="00EF1F84"/>
    <w:rsid w:val="00F5465C"/>
    <w:rsid w:val="00F95B92"/>
    <w:rsid w:val="00FA6152"/>
    <w:rsid w:val="00FE3884"/>
    <w:rsid w:val="03A4F81B"/>
    <w:rsid w:val="077209B3"/>
    <w:rsid w:val="086A6864"/>
    <w:rsid w:val="0CA0B156"/>
    <w:rsid w:val="0D37A1BC"/>
    <w:rsid w:val="0ECA9924"/>
    <w:rsid w:val="111CC730"/>
    <w:rsid w:val="15954CAA"/>
    <w:rsid w:val="222075D1"/>
    <w:rsid w:val="2A39C60D"/>
    <w:rsid w:val="2BC5666F"/>
    <w:rsid w:val="314A4798"/>
    <w:rsid w:val="36DF19E4"/>
    <w:rsid w:val="3E804736"/>
    <w:rsid w:val="3F801D86"/>
    <w:rsid w:val="3FAD6A15"/>
    <w:rsid w:val="40AC5DBD"/>
    <w:rsid w:val="4437B6B3"/>
    <w:rsid w:val="466151E7"/>
    <w:rsid w:val="4A4AB29F"/>
    <w:rsid w:val="527BBF69"/>
    <w:rsid w:val="5A92D86B"/>
    <w:rsid w:val="5DF0B0E8"/>
    <w:rsid w:val="5EFE6229"/>
    <w:rsid w:val="671435EC"/>
    <w:rsid w:val="688AE832"/>
    <w:rsid w:val="695E3FBA"/>
    <w:rsid w:val="6C9783C6"/>
    <w:rsid w:val="70903729"/>
    <w:rsid w:val="7382C608"/>
    <w:rsid w:val="746355A7"/>
    <w:rsid w:val="75D221D8"/>
    <w:rsid w:val="79287271"/>
    <w:rsid w:val="7BD7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8CE6"/>
  <w15:chartTrackingRefBased/>
  <w15:docId w15:val="{713AAD1F-B6A0-A940-BEF0-E729DB6F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76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76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6E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76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76E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76E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76E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76E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76E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6E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76E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6E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6EC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76EC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76EC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76EC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76EC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76E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76E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76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6E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6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76E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76EC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76EC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76EC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76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76EC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76EC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EC67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67DE"/>
  </w:style>
  <w:style w:type="paragraph" w:styleId="Fuzeile">
    <w:name w:val="footer"/>
    <w:basedOn w:val="Standard"/>
    <w:link w:val="FuzeileZchn"/>
    <w:uiPriority w:val="99"/>
    <w:unhideWhenUsed/>
    <w:rsid w:val="00EC67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67DE"/>
  </w:style>
  <w:style w:type="character" w:styleId="Hyperlink">
    <w:name w:val="Hyperlink"/>
    <w:basedOn w:val="Absatz-Standardschriftart"/>
    <w:rsid w:val="005808A5"/>
    <w:rPr>
      <w:color w:val="0000FF"/>
      <w:u w:val="single"/>
    </w:rPr>
  </w:style>
  <w:style w:type="table" w:styleId="Tabellenraster">
    <w:name w:val="Table Grid"/>
    <w:basedOn w:val="NormaleTabelle"/>
    <w:rsid w:val="005808A5"/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F5465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2129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ettinger.at/presse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poettinger.at/de_at/newsroom/pressebild/15376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ettinger.at/de_at/newsroom/pressebild/15376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9" ma:contentTypeDescription="Ein neues Dokument erstellen." ma:contentTypeScope="" ma:versionID="c49582efd9aff4e9d2efcd17c43a6784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b38759db6f80906f761c2acf30912f02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160EA-0316-455C-84D6-05C3B657E6B0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2.xml><?xml version="1.0" encoding="utf-8"?>
<ds:datastoreItem xmlns:ds="http://schemas.openxmlformats.org/officeDocument/2006/customXml" ds:itemID="{57F1DB37-8AEA-4401-AE22-3BE5A720C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C8551-70B5-42A9-A3C9-31CEA5514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Ecklmayr Johanna</dc:creator>
  <cp:keywords>FOX 3000 D</cp:keywords>
  <dc:description/>
  <cp:lastModifiedBy>Kempinger Silja</cp:lastModifiedBy>
  <cp:revision>47</cp:revision>
  <dcterms:created xsi:type="dcterms:W3CDTF">2024-06-26T12:21:00Z</dcterms:created>
  <dcterms:modified xsi:type="dcterms:W3CDTF">2024-08-05T13:29:00Z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